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18" w:rsidRPr="009F5289" w:rsidRDefault="00022536" w:rsidP="0032572B">
      <w:pPr>
        <w:jc w:val="center"/>
        <w:rPr>
          <w:b/>
          <w:sz w:val="28"/>
          <w:szCs w:val="28"/>
        </w:rPr>
      </w:pPr>
      <w:r w:rsidRPr="009F5289">
        <w:rPr>
          <w:b/>
          <w:sz w:val="28"/>
          <w:szCs w:val="28"/>
        </w:rPr>
        <w:t>LEI N</w:t>
      </w:r>
      <w:r w:rsidR="002E7E35" w:rsidRPr="009F5289">
        <w:rPr>
          <w:b/>
          <w:sz w:val="28"/>
          <w:szCs w:val="28"/>
        </w:rPr>
        <w:t>.</w:t>
      </w:r>
      <w:r w:rsidRPr="009F5289">
        <w:rPr>
          <w:b/>
          <w:sz w:val="28"/>
          <w:szCs w:val="28"/>
        </w:rPr>
        <w:t>º</w:t>
      </w:r>
      <w:r w:rsidR="00F01692" w:rsidRPr="009F5289">
        <w:rPr>
          <w:b/>
          <w:sz w:val="28"/>
          <w:szCs w:val="28"/>
        </w:rPr>
        <w:t xml:space="preserve"> </w:t>
      </w:r>
      <w:r w:rsidR="00065380">
        <w:rPr>
          <w:b/>
          <w:sz w:val="28"/>
          <w:szCs w:val="28"/>
        </w:rPr>
        <w:t>1219</w:t>
      </w:r>
      <w:r w:rsidR="002E7E35" w:rsidRPr="009F5289">
        <w:rPr>
          <w:b/>
          <w:sz w:val="28"/>
          <w:szCs w:val="28"/>
        </w:rPr>
        <w:t>/20</w:t>
      </w:r>
      <w:r w:rsidR="00065380">
        <w:rPr>
          <w:b/>
          <w:sz w:val="28"/>
          <w:szCs w:val="28"/>
        </w:rPr>
        <w:t>1</w:t>
      </w:r>
      <w:r w:rsidR="002E7E35" w:rsidRPr="009F5289">
        <w:rPr>
          <w:b/>
          <w:sz w:val="28"/>
          <w:szCs w:val="28"/>
        </w:rPr>
        <w:t>0</w:t>
      </w:r>
    </w:p>
    <w:p w:rsidR="00022536" w:rsidRPr="009F5289" w:rsidRDefault="00022536" w:rsidP="0032572B">
      <w:pPr>
        <w:ind w:firstLine="1080"/>
        <w:jc w:val="both"/>
        <w:rPr>
          <w:b/>
          <w:sz w:val="22"/>
          <w:szCs w:val="22"/>
        </w:rPr>
      </w:pPr>
    </w:p>
    <w:p w:rsidR="00022536" w:rsidRPr="009F5289" w:rsidRDefault="00022536" w:rsidP="0032572B">
      <w:pPr>
        <w:ind w:firstLine="1080"/>
        <w:jc w:val="both"/>
        <w:rPr>
          <w:b/>
          <w:sz w:val="22"/>
          <w:szCs w:val="22"/>
        </w:rPr>
      </w:pPr>
    </w:p>
    <w:p w:rsidR="001102BA" w:rsidRPr="009F5289" w:rsidRDefault="000E03E8" w:rsidP="00065380">
      <w:pPr>
        <w:pStyle w:val="NormalWeb"/>
        <w:spacing w:before="0" w:beforeAutospacing="0" w:after="0" w:afterAutospacing="0"/>
        <w:ind w:left="3402"/>
        <w:jc w:val="both"/>
        <w:rPr>
          <w:b/>
          <w:sz w:val="22"/>
          <w:szCs w:val="22"/>
        </w:rPr>
      </w:pPr>
      <w:r w:rsidRPr="009F5289">
        <w:rPr>
          <w:b/>
          <w:sz w:val="22"/>
          <w:szCs w:val="22"/>
        </w:rPr>
        <w:t>“ATUALIZA A LEI MUNICIPAL N.º 710/1997 QUE INSTITUI O FUNDO MUNICIPAL DE ASSISTÊNCIA SOCIAL E DÁ OUTRAS PROVIDÊNCIAS.”</w:t>
      </w:r>
    </w:p>
    <w:p w:rsidR="000E03E8" w:rsidRPr="009F5289" w:rsidRDefault="000E03E8" w:rsidP="000E03E8">
      <w:pPr>
        <w:pStyle w:val="NormalWeb"/>
        <w:spacing w:before="0" w:beforeAutospacing="0" w:after="0" w:afterAutospacing="0"/>
        <w:ind w:left="2506"/>
        <w:jc w:val="both"/>
        <w:rPr>
          <w:sz w:val="22"/>
          <w:szCs w:val="22"/>
        </w:rPr>
      </w:pPr>
    </w:p>
    <w:p w:rsidR="0032572B" w:rsidRPr="009F5289" w:rsidRDefault="0032572B" w:rsidP="0032572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102BA" w:rsidRPr="009F5289" w:rsidRDefault="000E03E8" w:rsidP="009F5289">
      <w:pPr>
        <w:pStyle w:val="NormalWeb"/>
        <w:spacing w:before="0" w:beforeAutospacing="0" w:after="0" w:afterAutospacing="0"/>
        <w:ind w:firstLine="993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O povo do Município de Moema/MG, por seus representantes na Câmara Municipal aprovou, e eu, Prefeito Municipal, sanciono a seguinte Lei:</w:t>
      </w:r>
    </w:p>
    <w:p w:rsidR="0032572B" w:rsidRPr="009F5289" w:rsidRDefault="0032572B" w:rsidP="0032572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102BA" w:rsidRPr="009F5289" w:rsidRDefault="001102BA" w:rsidP="000E03E8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1º</w:t>
      </w:r>
      <w:r w:rsidR="000E03E8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Fica instituído o Fundo Municipal de Assistência Social – FMAS, instrumento de captação e aplicação de recursos, que tem por objetivo proporcionar recursos e meios para o financiamento das ações da Política de Assistência social, destacadas </w:t>
      </w:r>
      <w:proofErr w:type="gramStart"/>
      <w:r w:rsidRPr="009F5289">
        <w:rPr>
          <w:sz w:val="22"/>
          <w:szCs w:val="22"/>
        </w:rPr>
        <w:t>na LOAS</w:t>
      </w:r>
      <w:proofErr w:type="gramEnd"/>
      <w:r w:rsidRPr="009F5289">
        <w:rPr>
          <w:sz w:val="22"/>
          <w:szCs w:val="22"/>
        </w:rPr>
        <w:t xml:space="preserve"> como benefícios, serviços, programas e projetos da área de assistência social.</w:t>
      </w:r>
    </w:p>
    <w:p w:rsidR="000E03E8" w:rsidRPr="009F5289" w:rsidRDefault="000E03E8" w:rsidP="000E03E8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0E03E8" w:rsidRPr="009F5289" w:rsidRDefault="001102BA" w:rsidP="000E03E8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2º</w:t>
      </w:r>
      <w:r w:rsidR="000E03E8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Constituirão receitas do Fundo Municipal de Assistência Social – FMAS:</w:t>
      </w:r>
      <w:r w:rsidRPr="009F5289">
        <w:rPr>
          <w:sz w:val="22"/>
          <w:szCs w:val="22"/>
        </w:rPr>
        <w:br/>
      </w:r>
    </w:p>
    <w:p w:rsidR="000E03E8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I</w:t>
      </w:r>
      <w:r w:rsidR="000E03E8" w:rsidRPr="009F5289">
        <w:rPr>
          <w:sz w:val="22"/>
          <w:szCs w:val="22"/>
        </w:rPr>
        <w:t xml:space="preserve"> -</w:t>
      </w:r>
      <w:r w:rsidRPr="009F5289">
        <w:rPr>
          <w:sz w:val="22"/>
          <w:szCs w:val="22"/>
        </w:rPr>
        <w:t> Dotações orçamentárias do Município;</w:t>
      </w:r>
    </w:p>
    <w:p w:rsidR="000E03E8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II</w:t>
      </w:r>
      <w:r w:rsidR="000E03E8" w:rsidRPr="009F5289">
        <w:rPr>
          <w:sz w:val="22"/>
          <w:szCs w:val="22"/>
        </w:rPr>
        <w:t xml:space="preserve"> -</w:t>
      </w:r>
      <w:r w:rsidRPr="009F5289">
        <w:rPr>
          <w:sz w:val="22"/>
          <w:szCs w:val="22"/>
        </w:rPr>
        <w:t> Recursos provenientes da transferência do</w:t>
      </w:r>
      <w:r w:rsidR="000E03E8" w:rsidRPr="009F5289">
        <w:rPr>
          <w:sz w:val="22"/>
          <w:szCs w:val="22"/>
        </w:rPr>
        <w:t>s Fundos Nacional e Estadual de Assistência Social</w:t>
      </w:r>
      <w:r w:rsidRPr="009F5289">
        <w:rPr>
          <w:sz w:val="22"/>
          <w:szCs w:val="22"/>
        </w:rPr>
        <w:t>;</w:t>
      </w:r>
      <w:r w:rsidRPr="009F5289">
        <w:rPr>
          <w:sz w:val="22"/>
          <w:szCs w:val="22"/>
        </w:rPr>
        <w:br/>
        <w:t>III</w:t>
      </w:r>
      <w:r w:rsidR="000E03E8" w:rsidRPr="009F5289">
        <w:rPr>
          <w:sz w:val="22"/>
          <w:szCs w:val="22"/>
        </w:rPr>
        <w:t xml:space="preserve"> -</w:t>
      </w:r>
      <w:r w:rsidRPr="009F5289">
        <w:rPr>
          <w:sz w:val="22"/>
          <w:szCs w:val="22"/>
        </w:rPr>
        <w:t> Doações, auxílios, contribuições, subvenções e transferências de entidades nacionais e internacionais, organizações governamentais e não-governamentais;</w:t>
      </w:r>
    </w:p>
    <w:p w:rsidR="000E03E8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IV</w:t>
      </w:r>
      <w:r w:rsidR="000E03E8" w:rsidRPr="009F5289">
        <w:rPr>
          <w:sz w:val="22"/>
          <w:szCs w:val="22"/>
        </w:rPr>
        <w:t xml:space="preserve"> -</w:t>
      </w:r>
      <w:r w:rsidRPr="009F5289">
        <w:rPr>
          <w:sz w:val="22"/>
          <w:szCs w:val="22"/>
        </w:rPr>
        <w:t> Receitas de aplicações financeiras de recursos do Fundo, realizadas na forma da Lei;</w:t>
      </w:r>
      <w:r w:rsidRPr="009F5289">
        <w:rPr>
          <w:sz w:val="22"/>
          <w:szCs w:val="22"/>
        </w:rPr>
        <w:br/>
        <w:t>V</w:t>
      </w:r>
      <w:r w:rsidR="000E03E8" w:rsidRPr="009F5289">
        <w:rPr>
          <w:sz w:val="22"/>
          <w:szCs w:val="22"/>
        </w:rPr>
        <w:t xml:space="preserve"> -</w:t>
      </w:r>
      <w:r w:rsidRPr="009F5289">
        <w:rPr>
          <w:sz w:val="22"/>
          <w:szCs w:val="22"/>
        </w:rPr>
        <w:t> As parcelas do produto oriundas de financiamentos das atividades econômicas, de prestação de serviços e de outras transferências que o Fundo Municipal de Assistência Social terá direito a receber por força da Lei e de convênios do setor;</w:t>
      </w:r>
    </w:p>
    <w:p w:rsidR="000E03E8" w:rsidRPr="009F5289" w:rsidRDefault="000E03E8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VI -</w:t>
      </w:r>
      <w:r w:rsidR="001102BA" w:rsidRPr="009F5289">
        <w:rPr>
          <w:sz w:val="22"/>
          <w:szCs w:val="22"/>
        </w:rPr>
        <w:t> Produto de convênios firmados com outras entidades financeiras;</w:t>
      </w:r>
    </w:p>
    <w:p w:rsidR="000E03E8" w:rsidRPr="009F5289" w:rsidRDefault="000E03E8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VII -</w:t>
      </w:r>
      <w:r w:rsidR="001102BA" w:rsidRPr="009F5289">
        <w:rPr>
          <w:sz w:val="22"/>
          <w:szCs w:val="22"/>
        </w:rPr>
        <w:t> Doações em espécie feitas diretamente ao Fundo;</w:t>
      </w:r>
    </w:p>
    <w:p w:rsidR="000E03E8" w:rsidRPr="009F5289" w:rsidRDefault="000E03E8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VIII -</w:t>
      </w:r>
      <w:r w:rsidR="001102BA" w:rsidRPr="009F5289">
        <w:rPr>
          <w:sz w:val="22"/>
          <w:szCs w:val="22"/>
        </w:rPr>
        <w:t> Outras receitas que venham a ser legalmente constituídas.</w:t>
      </w:r>
    </w:p>
    <w:p w:rsidR="000E03E8" w:rsidRPr="009F5289" w:rsidRDefault="000E03E8" w:rsidP="000E03E8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102BA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 xml:space="preserve">§ 1º </w:t>
      </w:r>
      <w:r w:rsidR="000E03E8" w:rsidRPr="009F5289">
        <w:rPr>
          <w:sz w:val="22"/>
          <w:szCs w:val="22"/>
        </w:rPr>
        <w:t xml:space="preserve">- </w:t>
      </w:r>
      <w:r w:rsidRPr="009F5289">
        <w:rPr>
          <w:sz w:val="22"/>
          <w:szCs w:val="22"/>
        </w:rPr>
        <w:t>A dotação orçamentária prevista para o Órgão da Administração Pública Municipal, responsável pela assistência social, será transferida para a conta do Fundo Municipal de Assistência Social, configurado como Unidade Orçamentária, após realização das receitas correspondentes.</w:t>
      </w:r>
    </w:p>
    <w:p w:rsidR="001102BA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 xml:space="preserve">§ 2º </w:t>
      </w:r>
      <w:r w:rsidR="009F5289" w:rsidRPr="009F5289">
        <w:rPr>
          <w:sz w:val="22"/>
          <w:szCs w:val="22"/>
        </w:rPr>
        <w:t xml:space="preserve">- </w:t>
      </w:r>
      <w:r w:rsidRPr="009F5289">
        <w:rPr>
          <w:sz w:val="22"/>
          <w:szCs w:val="22"/>
        </w:rPr>
        <w:t>Os recursos que compõem os Fundos serão depositados em instituições financeiras oficiais em conta especial sob a denominação – Fundo Municipal de Assistência Social – FMAS.</w:t>
      </w: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F5289" w:rsidRPr="009F5289" w:rsidRDefault="001102BA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3º</w:t>
      </w:r>
      <w:r w:rsidR="009F5289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O FMAS será gerido pela Secretaria Municipal de Assistência Social, ou órgão equivalente, responsável pela Política de Assistência Social, sob orientação e controle do Conselho Municipal de Assistência Social.</w:t>
      </w:r>
    </w:p>
    <w:p w:rsidR="001102BA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br/>
        <w:t xml:space="preserve">§ 1º </w:t>
      </w:r>
      <w:r w:rsidR="009F5289" w:rsidRPr="009F5289">
        <w:rPr>
          <w:sz w:val="22"/>
          <w:szCs w:val="22"/>
        </w:rPr>
        <w:t xml:space="preserve">- </w:t>
      </w:r>
      <w:r w:rsidRPr="009F5289">
        <w:rPr>
          <w:sz w:val="22"/>
          <w:szCs w:val="22"/>
        </w:rPr>
        <w:t>A proposta orçamentária do Fundo Municipal de Assistência Social – FMAS deverá ser aprovada pelo Conselho Municipal de Assistência Social e constar na Lei de Diretrizes Orçamentárias.</w:t>
      </w:r>
      <w:r w:rsidRPr="009F5289">
        <w:rPr>
          <w:sz w:val="22"/>
          <w:szCs w:val="22"/>
        </w:rPr>
        <w:br/>
        <w:t xml:space="preserve">§ 2º </w:t>
      </w:r>
      <w:r w:rsidR="009F5289" w:rsidRPr="009F5289">
        <w:rPr>
          <w:sz w:val="22"/>
          <w:szCs w:val="22"/>
        </w:rPr>
        <w:t xml:space="preserve">- </w:t>
      </w:r>
      <w:r w:rsidRPr="009F5289">
        <w:rPr>
          <w:sz w:val="22"/>
          <w:szCs w:val="22"/>
        </w:rPr>
        <w:t>O orçamento do Fundo Municipal de Assistência Social integrará o orçamento da Secretaria Municipal de Assistência Social.</w:t>
      </w: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102BA" w:rsidRPr="009F5289" w:rsidRDefault="001102BA" w:rsidP="00034C77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4º</w:t>
      </w:r>
      <w:r w:rsidR="009F5289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Os recursos do Fundo Municipal de Assistência Social – FMAS poderão ser aplicados em:</w:t>
      </w: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I -</w:t>
      </w:r>
      <w:r w:rsidR="001102BA" w:rsidRPr="009F5289">
        <w:rPr>
          <w:sz w:val="22"/>
          <w:szCs w:val="22"/>
        </w:rPr>
        <w:t xml:space="preserve"> No apoio técnico e financeiro aos serviços, programas, projetos e benefícios de assistência social aprovados pelo Conselho Municipal de Assistência Social - CMAS, obedecidas às prioridades </w:t>
      </w:r>
      <w:r w:rsidR="001102BA" w:rsidRPr="009F5289">
        <w:rPr>
          <w:sz w:val="22"/>
          <w:szCs w:val="22"/>
        </w:rPr>
        <w:lastRenderedPageBreak/>
        <w:t>estabelecidas no parágrafo único do art. 23 da Lei nº</w:t>
      </w:r>
      <w:r w:rsidRPr="009F5289">
        <w:rPr>
          <w:sz w:val="22"/>
          <w:szCs w:val="22"/>
        </w:rPr>
        <w:t xml:space="preserve"> </w:t>
      </w:r>
      <w:r w:rsidR="001102BA" w:rsidRPr="009F5289">
        <w:rPr>
          <w:sz w:val="22"/>
          <w:szCs w:val="22"/>
        </w:rPr>
        <w:t xml:space="preserve">8.742, de 1993; </w:t>
      </w:r>
      <w:r w:rsidR="001102BA" w:rsidRPr="009F5289">
        <w:rPr>
          <w:sz w:val="22"/>
          <w:szCs w:val="22"/>
        </w:rPr>
        <w:br/>
        <w:t>II</w:t>
      </w:r>
      <w:r w:rsidRPr="009F5289">
        <w:rPr>
          <w:sz w:val="22"/>
          <w:szCs w:val="22"/>
        </w:rPr>
        <w:t xml:space="preserve"> -</w:t>
      </w:r>
      <w:r w:rsidR="001102BA" w:rsidRPr="009F5289">
        <w:rPr>
          <w:sz w:val="22"/>
          <w:szCs w:val="22"/>
        </w:rPr>
        <w:t> Na capacitação de recursos humanos e no desenvolvimento de estudos e pesquisas relativos à área de assistência social;</w:t>
      </w:r>
    </w:p>
    <w:p w:rsidR="001102BA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sz w:val="22"/>
          <w:szCs w:val="22"/>
        </w:rPr>
        <w:t>III</w:t>
      </w:r>
      <w:r w:rsidR="009F5289" w:rsidRPr="009F5289">
        <w:rPr>
          <w:sz w:val="22"/>
          <w:szCs w:val="22"/>
        </w:rPr>
        <w:t xml:space="preserve"> -</w:t>
      </w:r>
      <w:r w:rsidRPr="009F5289">
        <w:rPr>
          <w:sz w:val="22"/>
          <w:szCs w:val="22"/>
        </w:rPr>
        <w:t> Para atender, em conjunto com o Estado e a União as ações assistenciais de caráter de emergência;</w:t>
      </w: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102BA" w:rsidRPr="009F5289" w:rsidRDefault="001102BA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5º</w:t>
      </w:r>
      <w:r w:rsidR="009F5289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O repasse de recurso para as entidades e organizações de assistência social, devidamente registradas no CMAS, será efetivado por intermédio do FMAS, de acordo com critérios estabelecidos pelo Conselho Municipal de Assistência Social.</w:t>
      </w:r>
    </w:p>
    <w:p w:rsidR="009F5289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1102BA" w:rsidRPr="009F5289" w:rsidRDefault="001102BA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Parágrafo único</w:t>
      </w:r>
      <w:r w:rsidR="009F5289" w:rsidRPr="009F5289">
        <w:rPr>
          <w:b/>
          <w:sz w:val="22"/>
          <w:szCs w:val="22"/>
        </w:rPr>
        <w:t>:</w:t>
      </w:r>
      <w:r w:rsidRPr="009F5289">
        <w:rPr>
          <w:sz w:val="22"/>
          <w:szCs w:val="22"/>
        </w:rPr>
        <w:t xml:space="preserve"> A transferência de recursos para organizações governamentais e não-governamentais de Assistência Social processar-se-ão mediante convênios, contratos, acordos, ajustes e/ou similares, obedecendo à legislação vigente sobre a matéria e em conformidade com os planos aprovados pelo Conselho Municipal de Assistência Social.</w:t>
      </w: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102BA" w:rsidRPr="009F5289" w:rsidRDefault="001102BA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6º</w:t>
      </w:r>
      <w:r w:rsidR="009F5289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As contas e os relatórios do gestor do Fundo Municipal de Assistência Social serão submetidos à apreciação do Conselho Municipal de Assistência Social – CMAS, trimestralmente, de forma sintética e, anualmente, de forma analítica.</w:t>
      </w:r>
    </w:p>
    <w:p w:rsidR="009F5289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1102BA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7º -</w:t>
      </w:r>
      <w:r w:rsidR="001102BA" w:rsidRPr="009F5289">
        <w:rPr>
          <w:sz w:val="22"/>
          <w:szCs w:val="22"/>
        </w:rPr>
        <w:t xml:space="preserve"> A contabilidade evidenciará a situação financeira, patrimonial e orçamentária do Sistema Municipal de Assistência Social, conforme a legislação pertinente.</w:t>
      </w:r>
    </w:p>
    <w:p w:rsidR="009F5289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1102BA" w:rsidRPr="009F5289" w:rsidRDefault="001102BA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8º</w:t>
      </w:r>
      <w:r w:rsidR="009F5289"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A contabilidade permitirá controle prévio, concomitante e subseqüente, informando apropriações, apurando custos de serviços, interpretando e avaliando, com os instrumentos de sua competência, os resultados obtidos.</w:t>
      </w:r>
    </w:p>
    <w:p w:rsidR="009F5289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1102BA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9º -</w:t>
      </w:r>
      <w:r w:rsidR="001102BA" w:rsidRPr="009F5289">
        <w:rPr>
          <w:sz w:val="22"/>
          <w:szCs w:val="22"/>
        </w:rPr>
        <w:t xml:space="preserve"> Para atender as despesas decorrentes da execução da presente Lei, fica o Poder Executivo autorizado a abrir, no exercício da criação deste Fundo, crédito adicional especial no valor necessário, obedecidas as prescrições contidas nos incisos I a IV do § 1º do Art. 43 da Lei Federal nº 4320/64.</w:t>
      </w:r>
    </w:p>
    <w:p w:rsidR="009F5289" w:rsidRPr="009F5289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034C77" w:rsidRDefault="009F5289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 w:rsidRPr="009F5289">
        <w:rPr>
          <w:b/>
          <w:sz w:val="22"/>
          <w:szCs w:val="22"/>
        </w:rPr>
        <w:t>Art. 10 -</w:t>
      </w:r>
      <w:r w:rsidR="001102BA" w:rsidRPr="009F5289">
        <w:rPr>
          <w:sz w:val="22"/>
          <w:szCs w:val="22"/>
        </w:rPr>
        <w:t xml:space="preserve"> Esta Lei entrará em vigor na data de sua publicação. </w:t>
      </w:r>
    </w:p>
    <w:p w:rsidR="00034C77" w:rsidRDefault="00034C77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</w:p>
    <w:p w:rsidR="001102BA" w:rsidRPr="009F5289" w:rsidRDefault="00034C77" w:rsidP="009F5289">
      <w:pPr>
        <w:pStyle w:val="NormalWeb"/>
        <w:spacing w:before="0" w:beforeAutospacing="0" w:after="0" w:afterAutospacing="0"/>
        <w:ind w:firstLine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11</w:t>
      </w:r>
      <w:r w:rsidRPr="009F5289">
        <w:rPr>
          <w:b/>
          <w:sz w:val="22"/>
          <w:szCs w:val="22"/>
        </w:rPr>
        <w:t xml:space="preserve"> -</w:t>
      </w:r>
      <w:r w:rsidRPr="009F5289">
        <w:rPr>
          <w:sz w:val="22"/>
          <w:szCs w:val="22"/>
        </w:rPr>
        <w:t xml:space="preserve"> </w:t>
      </w:r>
      <w:r w:rsidR="001102BA" w:rsidRPr="009F5289">
        <w:rPr>
          <w:sz w:val="22"/>
          <w:szCs w:val="22"/>
        </w:rPr>
        <w:t>Revogadas as disposições em contrário.</w:t>
      </w:r>
    </w:p>
    <w:p w:rsidR="009F5289" w:rsidRPr="009F5289" w:rsidRDefault="009F5289" w:rsidP="000E03E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75DF1" w:rsidRPr="009F5289" w:rsidRDefault="00F01692" w:rsidP="009F5289">
      <w:pPr>
        <w:jc w:val="center"/>
        <w:rPr>
          <w:sz w:val="22"/>
          <w:szCs w:val="22"/>
        </w:rPr>
      </w:pPr>
      <w:r w:rsidRPr="009F5289">
        <w:rPr>
          <w:sz w:val="22"/>
          <w:szCs w:val="22"/>
        </w:rPr>
        <w:t>Moema/MG, 1</w:t>
      </w:r>
      <w:r w:rsidR="00065380">
        <w:rPr>
          <w:sz w:val="22"/>
          <w:szCs w:val="22"/>
        </w:rPr>
        <w:t>1</w:t>
      </w:r>
      <w:r w:rsidR="00675DF1" w:rsidRPr="009F5289">
        <w:rPr>
          <w:sz w:val="22"/>
          <w:szCs w:val="22"/>
        </w:rPr>
        <w:t xml:space="preserve"> de </w:t>
      </w:r>
      <w:r w:rsidR="00065380">
        <w:rPr>
          <w:sz w:val="22"/>
          <w:szCs w:val="22"/>
        </w:rPr>
        <w:t>janeiro</w:t>
      </w:r>
      <w:r w:rsidR="00675DF1" w:rsidRPr="009F5289">
        <w:rPr>
          <w:sz w:val="22"/>
          <w:szCs w:val="22"/>
        </w:rPr>
        <w:t xml:space="preserve"> de 20</w:t>
      </w:r>
      <w:r w:rsidR="00065380">
        <w:rPr>
          <w:sz w:val="22"/>
          <w:szCs w:val="22"/>
        </w:rPr>
        <w:t>1</w:t>
      </w:r>
      <w:r w:rsidR="00675DF1" w:rsidRPr="009F5289">
        <w:rPr>
          <w:sz w:val="22"/>
          <w:szCs w:val="22"/>
        </w:rPr>
        <w:t>0.</w:t>
      </w:r>
    </w:p>
    <w:p w:rsidR="00675DF1" w:rsidRPr="009F5289" w:rsidRDefault="00675DF1" w:rsidP="009F5289">
      <w:pPr>
        <w:jc w:val="center"/>
        <w:rPr>
          <w:sz w:val="22"/>
          <w:szCs w:val="22"/>
        </w:rPr>
      </w:pPr>
    </w:p>
    <w:p w:rsidR="00675DF1" w:rsidRPr="009F5289" w:rsidRDefault="00675DF1" w:rsidP="009F5289">
      <w:pPr>
        <w:jc w:val="center"/>
        <w:rPr>
          <w:sz w:val="22"/>
          <w:szCs w:val="22"/>
        </w:rPr>
      </w:pPr>
    </w:p>
    <w:p w:rsidR="00675DF1" w:rsidRPr="009F5289" w:rsidRDefault="00675DF1" w:rsidP="009F5289">
      <w:pPr>
        <w:jc w:val="center"/>
        <w:rPr>
          <w:sz w:val="22"/>
          <w:szCs w:val="22"/>
        </w:rPr>
      </w:pPr>
    </w:p>
    <w:p w:rsidR="00675DF1" w:rsidRPr="009F5289" w:rsidRDefault="00675DF1" w:rsidP="009F5289">
      <w:pPr>
        <w:jc w:val="center"/>
        <w:rPr>
          <w:i/>
          <w:sz w:val="22"/>
          <w:szCs w:val="22"/>
        </w:rPr>
      </w:pPr>
      <w:r w:rsidRPr="009F5289">
        <w:rPr>
          <w:i/>
          <w:sz w:val="22"/>
          <w:szCs w:val="22"/>
        </w:rPr>
        <w:t>Marcelo Ferreira Mesquita</w:t>
      </w:r>
    </w:p>
    <w:p w:rsidR="00537290" w:rsidRPr="009F5289" w:rsidRDefault="00675DF1" w:rsidP="009F5289">
      <w:pPr>
        <w:jc w:val="center"/>
        <w:rPr>
          <w:i/>
          <w:sz w:val="22"/>
          <w:szCs w:val="22"/>
        </w:rPr>
      </w:pPr>
      <w:r w:rsidRPr="009F5289">
        <w:rPr>
          <w:i/>
          <w:sz w:val="22"/>
          <w:szCs w:val="22"/>
        </w:rPr>
        <w:t>Prefeito Municipal</w:t>
      </w:r>
    </w:p>
    <w:p w:rsidR="009F5289" w:rsidRPr="009F5289" w:rsidRDefault="009F5289" w:rsidP="009F5289">
      <w:pPr>
        <w:jc w:val="center"/>
        <w:rPr>
          <w:sz w:val="22"/>
          <w:szCs w:val="22"/>
        </w:rPr>
      </w:pPr>
    </w:p>
    <w:sectPr w:rsidR="009F5289" w:rsidRPr="009F5289" w:rsidSect="000B65B4"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282"/>
    <w:multiLevelType w:val="hybridMultilevel"/>
    <w:tmpl w:val="3C586A22"/>
    <w:lvl w:ilvl="0" w:tplc="A97E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A5D437C"/>
    <w:multiLevelType w:val="hybridMultilevel"/>
    <w:tmpl w:val="22DA6F8C"/>
    <w:lvl w:ilvl="0" w:tplc="35F8F91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BE26B7"/>
    <w:multiLevelType w:val="hybridMultilevel"/>
    <w:tmpl w:val="6C3E0BB6"/>
    <w:lvl w:ilvl="0" w:tplc="D90C1E0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C7A"/>
    <w:multiLevelType w:val="hybridMultilevel"/>
    <w:tmpl w:val="0F3A806A"/>
    <w:lvl w:ilvl="0" w:tplc="D1B8F8B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2001F"/>
    <w:multiLevelType w:val="hybridMultilevel"/>
    <w:tmpl w:val="463CF3F0"/>
    <w:lvl w:ilvl="0" w:tplc="99FCCA5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50592"/>
    <w:multiLevelType w:val="hybridMultilevel"/>
    <w:tmpl w:val="E89074AE"/>
    <w:lvl w:ilvl="0" w:tplc="8848D3E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867D6"/>
    <w:multiLevelType w:val="hybridMultilevel"/>
    <w:tmpl w:val="02FE44B6"/>
    <w:lvl w:ilvl="0" w:tplc="8B3CE1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126AD"/>
    <w:multiLevelType w:val="hybridMultilevel"/>
    <w:tmpl w:val="527E3E0E"/>
    <w:lvl w:ilvl="0" w:tplc="01A460E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BFD4259"/>
    <w:multiLevelType w:val="hybridMultilevel"/>
    <w:tmpl w:val="ECF2C014"/>
    <w:lvl w:ilvl="0" w:tplc="45DC7AC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4A54"/>
    <w:multiLevelType w:val="hybridMultilevel"/>
    <w:tmpl w:val="D526D4BA"/>
    <w:lvl w:ilvl="0" w:tplc="132863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34F25DE"/>
    <w:multiLevelType w:val="hybridMultilevel"/>
    <w:tmpl w:val="2136A03E"/>
    <w:lvl w:ilvl="0" w:tplc="A2C87B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A4ED4"/>
    <w:multiLevelType w:val="hybridMultilevel"/>
    <w:tmpl w:val="A2287686"/>
    <w:lvl w:ilvl="0" w:tplc="CED8E96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F669E"/>
    <w:multiLevelType w:val="hybridMultilevel"/>
    <w:tmpl w:val="025C0290"/>
    <w:lvl w:ilvl="0" w:tplc="B840F1E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4A4A51"/>
    <w:multiLevelType w:val="hybridMultilevel"/>
    <w:tmpl w:val="B602E79E"/>
    <w:lvl w:ilvl="0" w:tplc="FF0C082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AFC71CB"/>
    <w:multiLevelType w:val="hybridMultilevel"/>
    <w:tmpl w:val="812AB84E"/>
    <w:lvl w:ilvl="0" w:tplc="654818F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65D7D"/>
    <w:multiLevelType w:val="hybridMultilevel"/>
    <w:tmpl w:val="4D901D5A"/>
    <w:lvl w:ilvl="0" w:tplc="46B2999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7C4203"/>
    <w:multiLevelType w:val="hybridMultilevel"/>
    <w:tmpl w:val="20FA7A66"/>
    <w:lvl w:ilvl="0" w:tplc="E56AA95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C7D60"/>
    <w:multiLevelType w:val="hybridMultilevel"/>
    <w:tmpl w:val="EAB8321E"/>
    <w:lvl w:ilvl="0" w:tplc="744AC5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32599D"/>
    <w:multiLevelType w:val="hybridMultilevel"/>
    <w:tmpl w:val="D918FEE4"/>
    <w:lvl w:ilvl="0" w:tplc="F1FC0FE4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E5156"/>
    <w:multiLevelType w:val="hybridMultilevel"/>
    <w:tmpl w:val="4BFA19E8"/>
    <w:lvl w:ilvl="0" w:tplc="C1485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8444FFC"/>
    <w:multiLevelType w:val="hybridMultilevel"/>
    <w:tmpl w:val="32B263F2"/>
    <w:lvl w:ilvl="0" w:tplc="818EC5A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07632"/>
    <w:multiLevelType w:val="hybridMultilevel"/>
    <w:tmpl w:val="6602EE78"/>
    <w:lvl w:ilvl="0" w:tplc="2618C5D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52AD6"/>
    <w:multiLevelType w:val="hybridMultilevel"/>
    <w:tmpl w:val="31CCAE5A"/>
    <w:lvl w:ilvl="0" w:tplc="AB1CCDA0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34B73"/>
    <w:multiLevelType w:val="hybridMultilevel"/>
    <w:tmpl w:val="021C4294"/>
    <w:lvl w:ilvl="0" w:tplc="70249F1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235A43"/>
    <w:multiLevelType w:val="hybridMultilevel"/>
    <w:tmpl w:val="EF648F78"/>
    <w:lvl w:ilvl="0" w:tplc="4E52F3E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D1E7D"/>
    <w:multiLevelType w:val="hybridMultilevel"/>
    <w:tmpl w:val="91D8A7D4"/>
    <w:lvl w:ilvl="0" w:tplc="97CC101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01E6B"/>
    <w:multiLevelType w:val="hybridMultilevel"/>
    <w:tmpl w:val="BC9AFBB2"/>
    <w:lvl w:ilvl="0" w:tplc="1AD0F79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3"/>
  </w:num>
  <w:num w:numId="25">
    <w:abstractNumId w:val="20"/>
  </w:num>
  <w:num w:numId="26">
    <w:abstractNumId w:val="2"/>
  </w:num>
  <w:num w:numId="27">
    <w:abstractNumId w:val="11"/>
  </w:num>
  <w:num w:numId="28">
    <w:abstractNumId w:val="10"/>
  </w:num>
  <w:num w:numId="29">
    <w:abstractNumId w:val="1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37290"/>
    <w:rsid w:val="00022536"/>
    <w:rsid w:val="00033A24"/>
    <w:rsid w:val="00034C77"/>
    <w:rsid w:val="00065380"/>
    <w:rsid w:val="00075E19"/>
    <w:rsid w:val="000B65B4"/>
    <w:rsid w:val="000E03E8"/>
    <w:rsid w:val="00105E89"/>
    <w:rsid w:val="001102BA"/>
    <w:rsid w:val="00125E18"/>
    <w:rsid w:val="001731FE"/>
    <w:rsid w:val="001B4718"/>
    <w:rsid w:val="00270F8F"/>
    <w:rsid w:val="002E7E35"/>
    <w:rsid w:val="0032572B"/>
    <w:rsid w:val="00356617"/>
    <w:rsid w:val="003B717E"/>
    <w:rsid w:val="003C0284"/>
    <w:rsid w:val="003E7CD6"/>
    <w:rsid w:val="003F5F38"/>
    <w:rsid w:val="00482ABE"/>
    <w:rsid w:val="004C4865"/>
    <w:rsid w:val="00523413"/>
    <w:rsid w:val="0052684A"/>
    <w:rsid w:val="00537290"/>
    <w:rsid w:val="005376E3"/>
    <w:rsid w:val="0056199E"/>
    <w:rsid w:val="00586729"/>
    <w:rsid w:val="00590B91"/>
    <w:rsid w:val="00670BCF"/>
    <w:rsid w:val="00675DF1"/>
    <w:rsid w:val="006F5326"/>
    <w:rsid w:val="007325A0"/>
    <w:rsid w:val="00744A37"/>
    <w:rsid w:val="00856DF2"/>
    <w:rsid w:val="009C7CCF"/>
    <w:rsid w:val="009F5289"/>
    <w:rsid w:val="00A028D4"/>
    <w:rsid w:val="00A1637D"/>
    <w:rsid w:val="00AE6AE9"/>
    <w:rsid w:val="00B344D4"/>
    <w:rsid w:val="00CD01C7"/>
    <w:rsid w:val="00CE4FC3"/>
    <w:rsid w:val="00D114C0"/>
    <w:rsid w:val="00D332E8"/>
    <w:rsid w:val="00D80410"/>
    <w:rsid w:val="00DB7AC8"/>
    <w:rsid w:val="00E91B2C"/>
    <w:rsid w:val="00EE33A2"/>
    <w:rsid w:val="00F01692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9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199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6199E"/>
    <w:rPr>
      <w:sz w:val="28"/>
    </w:rPr>
  </w:style>
  <w:style w:type="paragraph" w:styleId="NormalWeb">
    <w:name w:val="Normal (Web)"/>
    <w:basedOn w:val="Normal"/>
    <w:uiPriority w:val="99"/>
    <w:unhideWhenUsed/>
    <w:rsid w:val="001102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</vt:lpstr>
    </vt:vector>
  </TitlesOfParts>
  <Company>Prefeitura Municipal de Moema/MG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Departamento Administrativo</dc:creator>
  <cp:keywords/>
  <dc:description/>
  <cp:lastModifiedBy>Departamento de Recursos Humanos</cp:lastModifiedBy>
  <cp:revision>2</cp:revision>
  <cp:lastPrinted>2009-11-16T18:25:00Z</cp:lastPrinted>
  <dcterms:created xsi:type="dcterms:W3CDTF">2010-01-28T20:11:00Z</dcterms:created>
  <dcterms:modified xsi:type="dcterms:W3CDTF">2010-01-28T20:11:00Z</dcterms:modified>
</cp:coreProperties>
</file>